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002060"/>
  <w:body>
    <w:p w14:paraId="7E4988FB" w14:textId="7FC419F7" w:rsidR="003930C5" w:rsidRDefault="00781BD0" w:rsidP="002820B4">
      <w:pPr>
        <w:jc w:val="center"/>
      </w:pPr>
      <w:r>
        <w:rPr>
          <w:noProof/>
        </w:rPr>
        <w:drawing>
          <wp:inline distT="0" distB="0" distL="0" distR="0" wp14:anchorId="6203194C" wp14:editId="2FB14692">
            <wp:extent cx="1950720" cy="1463040"/>
            <wp:effectExtent l="0" t="0" r="0" b="3810"/>
            <wp:docPr id="627500321" name="Video 3" descr="The &quot;Iron mixed with Clay&quot; Symposium trailer">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500321" name="Video 3" descr="The &quot;Iron mixed with Clay&quot; Symposium trailer">
                      <a:hlinkClick r:id="rId4"/>
                    </pic:cNvPr>
                    <pic:cNvPicPr/>
                  </pic:nvPicPr>
                  <pic:blipFill>
                    <a:blip r:embed="rId5" cstate="print">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forJWs8vBM?feature=oembed&quot; frameborder=&quot;0&quot; allow=&quot;accelerometer; autoplay; clipboard-write; encrypted-media; gyroscope; picture-in-picture; web-share&quot; referrerpolicy=&quot;strict-origin-when-cross-origin&quot; allowfullscreen=&quot;&quot; title=&quot;The &amp;quot;Iron mixed with Clay&amp;quot; Symposium trailer&quot; sandbox=&quot;allow-scripts allow-same-origin allow-popups&quot;&gt;&lt;/iframe&gt;" h="113" w="200"/>
                        </a:ext>
                      </a:extLst>
                    </a:blip>
                    <a:stretch>
                      <a:fillRect/>
                    </a:stretch>
                  </pic:blipFill>
                  <pic:spPr>
                    <a:xfrm>
                      <a:off x="0" y="0"/>
                      <a:ext cx="1950720" cy="1463040"/>
                    </a:xfrm>
                    <a:prstGeom prst="rect">
                      <a:avLst/>
                    </a:prstGeom>
                  </pic:spPr>
                </pic:pic>
              </a:graphicData>
            </a:graphic>
          </wp:inline>
        </w:drawing>
      </w:r>
    </w:p>
    <w:p w14:paraId="378F7475" w14:textId="77777777" w:rsidR="00586D78" w:rsidRDefault="00586D78"/>
    <w:p w14:paraId="24D13BB4" w14:textId="77777777" w:rsidR="00586D78" w:rsidRPr="00E43594" w:rsidRDefault="00586D78">
      <w:pPr>
        <w:rPr>
          <w:color w:val="F2F2F2" w:themeColor="background1" w:themeShade="F2"/>
          <w:sz w:val="24"/>
          <w:szCs w:val="24"/>
        </w:rPr>
      </w:pPr>
      <w:r w:rsidRPr="00E43594">
        <w:rPr>
          <w:color w:val="F2F2F2" w:themeColor="background1" w:themeShade="F2"/>
          <w:sz w:val="24"/>
          <w:szCs w:val="24"/>
        </w:rPr>
        <w:t xml:space="preserve">What it is? </w:t>
      </w:r>
    </w:p>
    <w:p w14:paraId="0B37F82E" w14:textId="36799520" w:rsidR="00586D78" w:rsidRPr="00E43594" w:rsidRDefault="00586D78">
      <w:pPr>
        <w:rPr>
          <w:color w:val="F2F2F2" w:themeColor="background1" w:themeShade="F2"/>
          <w:sz w:val="24"/>
          <w:szCs w:val="24"/>
        </w:rPr>
      </w:pPr>
      <w:r w:rsidRPr="00E43594">
        <w:rPr>
          <w:color w:val="F2F2F2" w:themeColor="background1" w:themeShade="F2"/>
          <w:sz w:val="24"/>
          <w:szCs w:val="24"/>
        </w:rPr>
        <w:t xml:space="preserve">A </w:t>
      </w:r>
      <w:r w:rsidR="00F4242F" w:rsidRPr="00E43594">
        <w:rPr>
          <w:color w:val="F2F2F2" w:themeColor="background1" w:themeShade="F2"/>
          <w:sz w:val="24"/>
          <w:szCs w:val="24"/>
        </w:rPr>
        <w:t>two-day</w:t>
      </w:r>
      <w:r w:rsidRPr="00E43594">
        <w:rPr>
          <w:color w:val="F2F2F2" w:themeColor="background1" w:themeShade="F2"/>
          <w:sz w:val="24"/>
          <w:szCs w:val="24"/>
        </w:rPr>
        <w:t xml:space="preserve"> event that will cover the “Transhumanism Movement” that has taken shape in many parts of the World by a group of Futurists and Globalists who have a common goal of utilizing </w:t>
      </w:r>
      <w:r w:rsidRPr="00E43594">
        <w:rPr>
          <w:i/>
          <w:iCs/>
          <w:color w:val="F2F2F2" w:themeColor="background1" w:themeShade="F2"/>
          <w:sz w:val="24"/>
          <w:szCs w:val="24"/>
          <w:u w:val="single"/>
        </w:rPr>
        <w:t>technology</w:t>
      </w:r>
      <w:r w:rsidRPr="00E43594">
        <w:rPr>
          <w:color w:val="F2F2F2" w:themeColor="background1" w:themeShade="F2"/>
          <w:sz w:val="24"/>
          <w:szCs w:val="24"/>
        </w:rPr>
        <w:t xml:space="preserve">, what we have deemed the “Iron” </w:t>
      </w:r>
      <w:r w:rsidRPr="00E43594">
        <w:rPr>
          <w:b/>
          <w:bCs/>
          <w:color w:val="F2F2F2" w:themeColor="background1" w:themeShade="F2"/>
          <w:sz w:val="24"/>
          <w:szCs w:val="24"/>
        </w:rPr>
        <w:t xml:space="preserve">mixed </w:t>
      </w:r>
      <w:r w:rsidRPr="00E43594">
        <w:rPr>
          <w:color w:val="F2F2F2" w:themeColor="background1" w:themeShade="F2"/>
          <w:sz w:val="24"/>
          <w:szCs w:val="24"/>
        </w:rPr>
        <w:t xml:space="preserve">with </w:t>
      </w:r>
      <w:r w:rsidRPr="00E43594">
        <w:rPr>
          <w:i/>
          <w:iCs/>
          <w:color w:val="F2F2F2" w:themeColor="background1" w:themeShade="F2"/>
          <w:sz w:val="24"/>
          <w:szCs w:val="24"/>
          <w:u w:val="single"/>
        </w:rPr>
        <w:t>humanity</w:t>
      </w:r>
      <w:r w:rsidRPr="00E43594">
        <w:rPr>
          <w:color w:val="F2F2F2" w:themeColor="background1" w:themeShade="F2"/>
          <w:sz w:val="24"/>
          <w:szCs w:val="24"/>
        </w:rPr>
        <w:t xml:space="preserve">, the “clay,” all </w:t>
      </w:r>
      <w:r w:rsidR="001D2A6C" w:rsidRPr="00E43594">
        <w:rPr>
          <w:color w:val="F2F2F2" w:themeColor="background1" w:themeShade="F2"/>
          <w:sz w:val="24"/>
          <w:szCs w:val="24"/>
        </w:rPr>
        <w:t>to</w:t>
      </w:r>
      <w:r w:rsidRPr="00E43594">
        <w:rPr>
          <w:color w:val="F2F2F2" w:themeColor="background1" w:themeShade="F2"/>
          <w:sz w:val="24"/>
          <w:szCs w:val="24"/>
        </w:rPr>
        <w:t xml:space="preserve"> create a better human being than God has created. A post human “Cyborg” that can live forever, with superior longevity, superior intelligence, superior well-</w:t>
      </w:r>
      <w:r w:rsidR="002820B4" w:rsidRPr="00E43594">
        <w:rPr>
          <w:color w:val="F2F2F2" w:themeColor="background1" w:themeShade="F2"/>
          <w:sz w:val="24"/>
          <w:szCs w:val="24"/>
        </w:rPr>
        <w:t>being, &amp;</w:t>
      </w:r>
      <w:r w:rsidRPr="00E43594">
        <w:rPr>
          <w:color w:val="F2F2F2" w:themeColor="background1" w:themeShade="F2"/>
          <w:sz w:val="24"/>
          <w:szCs w:val="24"/>
        </w:rPr>
        <w:t xml:space="preserve"> superior strength.  </w:t>
      </w:r>
    </w:p>
    <w:p w14:paraId="4AB5BC0F" w14:textId="6B94BA8C" w:rsidR="00586D78" w:rsidRPr="00E43594" w:rsidRDefault="00586D78">
      <w:pPr>
        <w:rPr>
          <w:color w:val="F2F2F2" w:themeColor="background1" w:themeShade="F2"/>
          <w:sz w:val="24"/>
          <w:szCs w:val="24"/>
        </w:rPr>
      </w:pPr>
      <w:r w:rsidRPr="00E43594">
        <w:rPr>
          <w:color w:val="F2F2F2" w:themeColor="background1" w:themeShade="F2"/>
          <w:sz w:val="24"/>
          <w:szCs w:val="24"/>
        </w:rPr>
        <w:t xml:space="preserve">This movement is utilizing </w:t>
      </w:r>
      <w:r w:rsidR="002820B4" w:rsidRPr="00E43594">
        <w:rPr>
          <w:color w:val="F2F2F2" w:themeColor="background1" w:themeShade="F2"/>
          <w:sz w:val="24"/>
          <w:szCs w:val="24"/>
        </w:rPr>
        <w:t xml:space="preserve">Ai and Machine Learning, Genetic Micro and Biotechnology, Robotics &amp; Drones, and Nanotechnology as its four foundational pillars to help achieve its goals. </w:t>
      </w:r>
    </w:p>
    <w:p w14:paraId="036EB465" w14:textId="715C33F7" w:rsidR="002820B4" w:rsidRPr="00E43594" w:rsidRDefault="002820B4">
      <w:pPr>
        <w:rPr>
          <w:color w:val="F2F2F2" w:themeColor="background1" w:themeShade="F2"/>
          <w:sz w:val="24"/>
          <w:szCs w:val="24"/>
        </w:rPr>
      </w:pPr>
      <w:r w:rsidRPr="00E43594">
        <w:rPr>
          <w:color w:val="F2F2F2" w:themeColor="background1" w:themeShade="F2"/>
          <w:sz w:val="24"/>
          <w:szCs w:val="24"/>
        </w:rPr>
        <w:t xml:space="preserve">The purpose of this “Symposium” is to educate the body of Christ as to these technologies that not only </w:t>
      </w:r>
      <w:r w:rsidRPr="00E43594">
        <w:rPr>
          <w:b/>
          <w:bCs/>
          <w:i/>
          <w:iCs/>
          <w:color w:val="F2F2F2" w:themeColor="background1" w:themeShade="F2"/>
          <w:sz w:val="24"/>
          <w:szCs w:val="24"/>
        </w:rPr>
        <w:t>will</w:t>
      </w:r>
      <w:r w:rsidRPr="00E43594">
        <w:rPr>
          <w:color w:val="F2F2F2" w:themeColor="background1" w:themeShade="F2"/>
          <w:sz w:val="24"/>
          <w:szCs w:val="24"/>
        </w:rPr>
        <w:t xml:space="preserve"> affect each </w:t>
      </w:r>
      <w:r w:rsidR="00F4242F" w:rsidRPr="00E43594">
        <w:rPr>
          <w:color w:val="F2F2F2" w:themeColor="background1" w:themeShade="F2"/>
          <w:sz w:val="24"/>
          <w:szCs w:val="24"/>
        </w:rPr>
        <w:t>one</w:t>
      </w:r>
      <w:r w:rsidRPr="00E43594">
        <w:rPr>
          <w:color w:val="F2F2F2" w:themeColor="background1" w:themeShade="F2"/>
          <w:sz w:val="24"/>
          <w:szCs w:val="24"/>
        </w:rPr>
        <w:t xml:space="preserve"> of us but are in fact </w:t>
      </w:r>
      <w:r w:rsidRPr="00E43594">
        <w:rPr>
          <w:b/>
          <w:bCs/>
          <w:i/>
          <w:iCs/>
          <w:color w:val="F2F2F2" w:themeColor="background1" w:themeShade="F2"/>
          <w:sz w:val="24"/>
          <w:szCs w:val="24"/>
        </w:rPr>
        <w:t xml:space="preserve">already </w:t>
      </w:r>
      <w:r w:rsidR="001D2A6C" w:rsidRPr="00E43594">
        <w:rPr>
          <w:b/>
          <w:bCs/>
          <w:i/>
          <w:iCs/>
          <w:color w:val="F2F2F2" w:themeColor="background1" w:themeShade="F2"/>
          <w:sz w:val="24"/>
          <w:szCs w:val="24"/>
        </w:rPr>
        <w:t xml:space="preserve">is </w:t>
      </w:r>
      <w:r w:rsidRPr="00E43594">
        <w:rPr>
          <w:color w:val="F2F2F2" w:themeColor="background1" w:themeShade="F2"/>
          <w:sz w:val="24"/>
          <w:szCs w:val="24"/>
        </w:rPr>
        <w:t>doing so and most are not even aware!</w:t>
      </w:r>
    </w:p>
    <w:p w14:paraId="37F72106" w14:textId="6582DA2D" w:rsidR="002820B4" w:rsidRPr="00E43594" w:rsidRDefault="002820B4">
      <w:pPr>
        <w:rPr>
          <w:color w:val="F2F2F2" w:themeColor="background1" w:themeShade="F2"/>
          <w:sz w:val="24"/>
          <w:szCs w:val="24"/>
        </w:rPr>
      </w:pPr>
      <w:r w:rsidRPr="00E43594">
        <w:rPr>
          <w:color w:val="F2F2F2" w:themeColor="background1" w:themeShade="F2"/>
          <w:sz w:val="24"/>
          <w:szCs w:val="24"/>
        </w:rPr>
        <w:t>Additionally, what are the Biblical and ethical considerations that every Christian needs to be considering as we move forward in these end times.</w:t>
      </w:r>
    </w:p>
    <w:p w14:paraId="46D7AD45" w14:textId="3C85AED0" w:rsidR="00586D78" w:rsidRPr="00E43594" w:rsidRDefault="002820B4">
      <w:pPr>
        <w:rPr>
          <w:color w:val="F2F2F2" w:themeColor="background1" w:themeShade="F2"/>
          <w:sz w:val="24"/>
          <w:szCs w:val="24"/>
        </w:rPr>
      </w:pPr>
      <w:r w:rsidRPr="00E43594">
        <w:rPr>
          <w:color w:val="F2F2F2" w:themeColor="background1" w:themeShade="F2"/>
          <w:sz w:val="24"/>
          <w:szCs w:val="24"/>
        </w:rPr>
        <w:t xml:space="preserve">The </w:t>
      </w:r>
      <w:r w:rsidR="005A019B" w:rsidRPr="00E43594">
        <w:rPr>
          <w:color w:val="F2F2F2" w:themeColor="background1" w:themeShade="F2"/>
          <w:sz w:val="24"/>
          <w:szCs w:val="24"/>
        </w:rPr>
        <w:t>multimedia</w:t>
      </w:r>
      <w:r w:rsidR="001D2A6C" w:rsidRPr="00E43594">
        <w:rPr>
          <w:color w:val="F2F2F2" w:themeColor="background1" w:themeShade="F2"/>
          <w:sz w:val="24"/>
          <w:szCs w:val="24"/>
        </w:rPr>
        <w:t xml:space="preserve"> </w:t>
      </w:r>
      <w:r w:rsidRPr="00E43594">
        <w:rPr>
          <w:color w:val="F2F2F2" w:themeColor="background1" w:themeShade="F2"/>
          <w:sz w:val="24"/>
          <w:szCs w:val="24"/>
        </w:rPr>
        <w:t>event is hosted by keynote technology Speaker &amp; Pastor Scott Grimm</w:t>
      </w:r>
      <w:r w:rsidR="00F4242F" w:rsidRPr="00E43594">
        <w:rPr>
          <w:color w:val="F2F2F2" w:themeColor="background1" w:themeShade="F2"/>
          <w:sz w:val="24"/>
          <w:szCs w:val="24"/>
        </w:rPr>
        <w:t>,</w:t>
      </w:r>
      <w:r w:rsidRPr="00E43594">
        <w:rPr>
          <w:color w:val="F2F2F2" w:themeColor="background1" w:themeShade="F2"/>
          <w:sz w:val="24"/>
          <w:szCs w:val="24"/>
        </w:rPr>
        <w:t xml:space="preserve"> who stays abreast of the </w:t>
      </w:r>
      <w:r w:rsidR="00F4242F" w:rsidRPr="00E43594">
        <w:rPr>
          <w:color w:val="F2F2F2" w:themeColor="background1" w:themeShade="F2"/>
          <w:sz w:val="24"/>
          <w:szCs w:val="24"/>
        </w:rPr>
        <w:t xml:space="preserve">latest </w:t>
      </w:r>
      <w:r w:rsidRPr="00E43594">
        <w:rPr>
          <w:color w:val="F2F2F2" w:themeColor="background1" w:themeShade="F2"/>
          <w:sz w:val="24"/>
          <w:szCs w:val="24"/>
        </w:rPr>
        <w:t xml:space="preserve">technologies and </w:t>
      </w:r>
      <w:r w:rsidR="00F4242F" w:rsidRPr="00E43594">
        <w:rPr>
          <w:color w:val="F2F2F2" w:themeColor="background1" w:themeShade="F2"/>
          <w:sz w:val="24"/>
          <w:szCs w:val="24"/>
        </w:rPr>
        <w:t>their</w:t>
      </w:r>
      <w:r w:rsidRPr="00E43594">
        <w:rPr>
          <w:color w:val="F2F2F2" w:themeColor="background1" w:themeShade="F2"/>
          <w:sz w:val="24"/>
          <w:szCs w:val="24"/>
        </w:rPr>
        <w:t xml:space="preserve"> potential use and threats for the flock. He is accompanied by Pastor Jim Harper</w:t>
      </w:r>
      <w:r w:rsidR="00F4242F" w:rsidRPr="00E43594">
        <w:rPr>
          <w:color w:val="F2F2F2" w:themeColor="background1" w:themeShade="F2"/>
          <w:sz w:val="24"/>
          <w:szCs w:val="24"/>
        </w:rPr>
        <w:t>,</w:t>
      </w:r>
      <w:r w:rsidRPr="00E43594">
        <w:rPr>
          <w:color w:val="F2F2F2" w:themeColor="background1" w:themeShade="F2"/>
          <w:sz w:val="24"/>
          <w:szCs w:val="24"/>
        </w:rPr>
        <w:t xml:space="preserve"> who will be delivering several key messages on the Church’s role in the end times. </w:t>
      </w:r>
      <w:r w:rsidR="00F4242F" w:rsidRPr="00E43594">
        <w:rPr>
          <w:color w:val="F2F2F2" w:themeColor="background1" w:themeShade="F2"/>
          <w:sz w:val="24"/>
          <w:szCs w:val="24"/>
        </w:rPr>
        <w:t>Also,</w:t>
      </w:r>
      <w:r w:rsidRPr="00E43594">
        <w:rPr>
          <w:color w:val="F2F2F2" w:themeColor="background1" w:themeShade="F2"/>
          <w:sz w:val="24"/>
          <w:szCs w:val="24"/>
        </w:rPr>
        <w:t xml:space="preserve"> Pastor Howard Carpenter will be </w:t>
      </w:r>
      <w:r w:rsidR="00F4242F" w:rsidRPr="00E43594">
        <w:rPr>
          <w:color w:val="F2F2F2" w:themeColor="background1" w:themeShade="F2"/>
          <w:sz w:val="24"/>
          <w:szCs w:val="24"/>
        </w:rPr>
        <w:t>joining us from Pittsburg, Pa</w:t>
      </w:r>
      <w:r w:rsidR="001D2A6C" w:rsidRPr="00E43594">
        <w:rPr>
          <w:color w:val="F2F2F2" w:themeColor="background1" w:themeShade="F2"/>
          <w:sz w:val="24"/>
          <w:szCs w:val="24"/>
        </w:rPr>
        <w:t>.</w:t>
      </w:r>
      <w:r w:rsidR="00F4242F" w:rsidRPr="00E43594">
        <w:rPr>
          <w:color w:val="F2F2F2" w:themeColor="background1" w:themeShade="F2"/>
          <w:sz w:val="24"/>
          <w:szCs w:val="24"/>
        </w:rPr>
        <w:t xml:space="preserve"> to deliver several key expositional lectures on the correlation of Bible prophesies on these important matters. Lastly, Dr. Richard Roiger, who has an extensive background in Ai and Machine Learning will be sharing valuable insights on these very significant technologies.</w:t>
      </w:r>
    </w:p>
    <w:p w14:paraId="7640BB48" w14:textId="0138D619" w:rsidR="00F4242F" w:rsidRPr="00E43594" w:rsidRDefault="00F4242F">
      <w:pPr>
        <w:rPr>
          <w:color w:val="F2F2F2" w:themeColor="background1" w:themeShade="F2"/>
          <w:sz w:val="24"/>
          <w:szCs w:val="24"/>
        </w:rPr>
      </w:pPr>
      <w:r w:rsidRPr="00E43594">
        <w:rPr>
          <w:color w:val="F2F2F2" w:themeColor="background1" w:themeShade="F2"/>
          <w:sz w:val="24"/>
          <w:szCs w:val="24"/>
        </w:rPr>
        <w:t>To register please email Pastor Scott Grimm @</w:t>
      </w:r>
      <w:r w:rsidR="001D2A6C" w:rsidRPr="00E43594">
        <w:rPr>
          <w:color w:val="F2F2F2" w:themeColor="background1" w:themeShade="F2"/>
          <w:sz w:val="24"/>
          <w:szCs w:val="24"/>
        </w:rPr>
        <w:t>scottgrimm24@gmail.com or</w:t>
      </w:r>
      <w:r w:rsidRPr="00E43594">
        <w:rPr>
          <w:color w:val="F2F2F2" w:themeColor="background1" w:themeShade="F2"/>
          <w:sz w:val="24"/>
          <w:szCs w:val="24"/>
        </w:rPr>
        <w:t xml:space="preserve"> call or text 239-677-9260. </w:t>
      </w:r>
      <w:r w:rsidR="001D2A6C" w:rsidRPr="00E43594">
        <w:rPr>
          <w:color w:val="F2F2F2" w:themeColor="background1" w:themeShade="F2"/>
          <w:sz w:val="24"/>
          <w:szCs w:val="24"/>
        </w:rPr>
        <w:t>Additionally,</w:t>
      </w:r>
      <w:r w:rsidRPr="00E43594">
        <w:rPr>
          <w:color w:val="F2F2F2" w:themeColor="background1" w:themeShade="F2"/>
          <w:sz w:val="24"/>
          <w:szCs w:val="24"/>
        </w:rPr>
        <w:t xml:space="preserve"> there is a </w:t>
      </w:r>
      <w:r w:rsidR="001D2A6C" w:rsidRPr="00E43594">
        <w:rPr>
          <w:color w:val="F2F2F2" w:themeColor="background1" w:themeShade="F2"/>
          <w:sz w:val="24"/>
          <w:szCs w:val="24"/>
        </w:rPr>
        <w:t>sign-up</w:t>
      </w:r>
      <w:r w:rsidRPr="00E43594">
        <w:rPr>
          <w:color w:val="F2F2F2" w:themeColor="background1" w:themeShade="F2"/>
          <w:sz w:val="24"/>
          <w:szCs w:val="24"/>
        </w:rPr>
        <w:t xml:space="preserve"> sheet located at the sound booth at </w:t>
      </w:r>
      <w:r w:rsidR="001D2A6C" w:rsidRPr="00E43594">
        <w:rPr>
          <w:color w:val="F2F2F2" w:themeColor="background1" w:themeShade="F2"/>
          <w:sz w:val="24"/>
          <w:szCs w:val="24"/>
        </w:rPr>
        <w:t>the C</w:t>
      </w:r>
      <w:r w:rsidRPr="00E43594">
        <w:rPr>
          <w:color w:val="F2F2F2" w:themeColor="background1" w:themeShade="F2"/>
          <w:sz w:val="24"/>
          <w:szCs w:val="24"/>
        </w:rPr>
        <w:t xml:space="preserve">hurch as well. Seating is limited to 60 guests and is on a first come (register) basis. Refreshments, and continental breakfast and lunch will be </w:t>
      </w:r>
      <w:r w:rsidR="001D2A6C" w:rsidRPr="00E43594">
        <w:rPr>
          <w:color w:val="F2F2F2" w:themeColor="background1" w:themeShade="F2"/>
          <w:sz w:val="24"/>
          <w:szCs w:val="24"/>
        </w:rPr>
        <w:t>provided</w:t>
      </w:r>
      <w:r w:rsidRPr="00E43594">
        <w:rPr>
          <w:color w:val="F2F2F2" w:themeColor="background1" w:themeShade="F2"/>
          <w:sz w:val="24"/>
          <w:szCs w:val="24"/>
        </w:rPr>
        <w:t xml:space="preserve"> for a love offering donation of any amount. </w:t>
      </w:r>
    </w:p>
    <w:sectPr w:rsidR="00F4242F" w:rsidRPr="00E435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D78"/>
    <w:rsid w:val="001B0A40"/>
    <w:rsid w:val="001D2A6C"/>
    <w:rsid w:val="002820B4"/>
    <w:rsid w:val="003930C5"/>
    <w:rsid w:val="00586D78"/>
    <w:rsid w:val="005A019B"/>
    <w:rsid w:val="005D0BF5"/>
    <w:rsid w:val="00760401"/>
    <w:rsid w:val="00781BD0"/>
    <w:rsid w:val="0085193E"/>
    <w:rsid w:val="00A92DA0"/>
    <w:rsid w:val="00E43594"/>
    <w:rsid w:val="00E65B72"/>
    <w:rsid w:val="00F42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B726D"/>
  <w15:chartTrackingRefBased/>
  <w15:docId w15:val="{608D6418-79A2-49A8-BA8E-4652F1D0F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6D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6D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6D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6D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6D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6D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6D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6D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6D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6D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6D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6D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6D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6D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6D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6D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6D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6D78"/>
    <w:rPr>
      <w:rFonts w:eastAsiaTheme="majorEastAsia" w:cstheme="majorBidi"/>
      <w:color w:val="272727" w:themeColor="text1" w:themeTint="D8"/>
    </w:rPr>
  </w:style>
  <w:style w:type="paragraph" w:styleId="Title">
    <w:name w:val="Title"/>
    <w:basedOn w:val="Normal"/>
    <w:next w:val="Normal"/>
    <w:link w:val="TitleChar"/>
    <w:uiPriority w:val="10"/>
    <w:qFormat/>
    <w:rsid w:val="00586D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6D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6D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6D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6D78"/>
    <w:pPr>
      <w:spacing w:before="160"/>
      <w:jc w:val="center"/>
    </w:pPr>
    <w:rPr>
      <w:i/>
      <w:iCs/>
      <w:color w:val="404040" w:themeColor="text1" w:themeTint="BF"/>
    </w:rPr>
  </w:style>
  <w:style w:type="character" w:customStyle="1" w:styleId="QuoteChar">
    <w:name w:val="Quote Char"/>
    <w:basedOn w:val="DefaultParagraphFont"/>
    <w:link w:val="Quote"/>
    <w:uiPriority w:val="29"/>
    <w:rsid w:val="00586D78"/>
    <w:rPr>
      <w:i/>
      <w:iCs/>
      <w:color w:val="404040" w:themeColor="text1" w:themeTint="BF"/>
    </w:rPr>
  </w:style>
  <w:style w:type="paragraph" w:styleId="ListParagraph">
    <w:name w:val="List Paragraph"/>
    <w:basedOn w:val="Normal"/>
    <w:uiPriority w:val="34"/>
    <w:qFormat/>
    <w:rsid w:val="00586D78"/>
    <w:pPr>
      <w:ind w:left="720"/>
      <w:contextualSpacing/>
    </w:pPr>
  </w:style>
  <w:style w:type="character" w:styleId="IntenseEmphasis">
    <w:name w:val="Intense Emphasis"/>
    <w:basedOn w:val="DefaultParagraphFont"/>
    <w:uiPriority w:val="21"/>
    <w:qFormat/>
    <w:rsid w:val="00586D78"/>
    <w:rPr>
      <w:i/>
      <w:iCs/>
      <w:color w:val="0F4761" w:themeColor="accent1" w:themeShade="BF"/>
    </w:rPr>
  </w:style>
  <w:style w:type="paragraph" w:styleId="IntenseQuote">
    <w:name w:val="Intense Quote"/>
    <w:basedOn w:val="Normal"/>
    <w:next w:val="Normal"/>
    <w:link w:val="IntenseQuoteChar"/>
    <w:uiPriority w:val="30"/>
    <w:qFormat/>
    <w:rsid w:val="00586D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6D78"/>
    <w:rPr>
      <w:i/>
      <w:iCs/>
      <w:color w:val="0F4761" w:themeColor="accent1" w:themeShade="BF"/>
    </w:rPr>
  </w:style>
  <w:style w:type="character" w:styleId="IntenseReference">
    <w:name w:val="Intense Reference"/>
    <w:basedOn w:val="DefaultParagraphFont"/>
    <w:uiPriority w:val="32"/>
    <w:qFormat/>
    <w:rsid w:val="00586D7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hyperlink" Target="https://www.youtube.com/embed/-forJWs8vBM?feature=oemb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dc:creator>
  <cp:keywords/>
  <dc:description/>
  <cp:lastModifiedBy>Scott</cp:lastModifiedBy>
  <cp:revision>3</cp:revision>
  <dcterms:created xsi:type="dcterms:W3CDTF">2025-01-05T10:31:00Z</dcterms:created>
  <dcterms:modified xsi:type="dcterms:W3CDTF">2025-01-05T10:33:00Z</dcterms:modified>
</cp:coreProperties>
</file>